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Blackleg Mining Man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</w:t>
      </w:r>
      <w:r>
        <w:rPr>
          <w:rFonts w:cs="Comic Sans MS" w:ascii="Comic Sans MS" w:hAnsi="Comic Sans MS"/>
          <w:color w:val="0000FF"/>
        </w:rPr>
        <w:t>F         C                       F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who is that blackleg mining man?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F         Bb          F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who is that blackleg mining man?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       </w:t>
      </w:r>
      <w:r>
        <w:rPr>
          <w:rFonts w:cs="Comic Sans MS" w:ascii="Comic Sans MS" w:hAnsi="Comic Sans MS"/>
          <w:color w:val="0000FF"/>
        </w:rPr>
        <w:t xml:space="preserve">F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he's the one who helps the boss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</w:t>
      </w:r>
      <w:r>
        <w:rPr>
          <w:rFonts w:cs="Comic Sans MS" w:ascii="Comic Sans MS" w:hAnsi="Comic Sans MS"/>
          <w:color w:val="0000FF"/>
        </w:rPr>
        <w:t>Bb                       F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nail his brotheres to the cross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F         C                       F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who is that blackleg mining man?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where was that blackleg mining man? where was that blackleg mining man?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 was nowhere to be seen, when they killed young jones and green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where was that blackleg mining man?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 was that blackleg mining man - he was that blackleg mining man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 was deep down in the mine. gone through the picket line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 was that blackleg mining man?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why does that blackleg mining man? why does that blackleg mining man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dig the black black coal, puts his marrers on the dole?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why does that blackleg mining man?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someday that blackleg mining man - someday that blackleg mining man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will rue what he has done, when there's no work for his son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someday that blackleg mining man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one day that blackleg mining man - one day that blackleg mining man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will realise he's sold his soul, for a tub of blackleg coal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one day that blackleg mining man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he'll see that blackleg mining man - he'll see that blackleg mining man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when he looks into his glass, a traitor to his class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he'll see that blackleg mining man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who is that blackleg mining man? who is that blackleg mining man?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he's the one who helps the boss, nail his brother to the cross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 is that blackleg mining man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34452</TotalTime>
  <Application>LibreOffice/25.8.3.2$Windows_X86_64 LibreOffice_project/8ca8d55c161d602844f5428fa4b58097424e324e</Application>
  <AppVersion>15.0000</AppVersion>
  <Pages>1</Pages>
  <Words>259</Words>
  <Characters>1086</Characters>
  <CharactersWithSpaces>1468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2014-08-17T23:20:40Z</dcterms:created>
  <dc:creator/>
  <dc:description/>
  <dc:language>de-AT</dc:language>
  <cp:lastModifiedBy/>
  <dcterms:modified xsi:type="dcterms:W3CDTF">2025-12-03T12:58:12Z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